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E5E0" w14:textId="77777777" w:rsidR="003E31D3" w:rsidRPr="00BD7E07" w:rsidRDefault="003E31D3" w:rsidP="003E31D3">
      <w:pPr>
        <w:pStyle w:val="Title"/>
        <w:pBdr>
          <w:left w:val="single" w:sz="18" w:space="8" w:color="0F6B78"/>
        </w:pBdr>
        <w:shd w:val="clear" w:color="auto" w:fill="EEF4F8"/>
        <w:ind w:left="173" w:right="86"/>
        <w:rPr>
          <w:sz w:val="36"/>
          <w:szCs w:val="36"/>
        </w:rPr>
      </w:pPr>
      <w:r>
        <w:rPr>
          <w:rFonts w:ascii="Arial" w:eastAsia="Arial" w:hAnsi="Arial"/>
          <w:b/>
          <w:sz w:val="21"/>
        </w:rPr>
        <w:t>MA eCAS / CANS</w:t>
      </w:r>
      <w:r>
        <w:rPr>
          <w:rFonts w:ascii="Arial" w:eastAsia="Arial" w:hAnsi="Arial"/>
          <w:b/>
          <w:sz w:val="21"/>
        </w:rPr>
        <w:br/>
        <w:t>End-User Training &amp; Quick Reference Guide</w:t>
      </w:r>
    </w:p>
    <w:p w14:paraId="3AB386EF" w14:textId="77777777" w:rsidR="003E31D3" w:rsidRDefault="003E31D3" w:rsidP="003E31D3">
      <w:r>
        <w:rPr>
          <w:rFonts w:eastAsia="Arial"/>
        </w:rPr>
        <w:t>Screenshot-based guidance for common member, assessment, staff, and support workflows</w:t>
      </w:r>
    </w:p>
    <w:p w14:paraId="144C6062" w14:textId="77777777" w:rsidR="003E31D3" w:rsidRDefault="003E31D3" w:rsidP="003E31D3">
      <w:pPr>
        <w:spacing w:before="240" w:after="140"/>
      </w:pPr>
      <w:r>
        <w:rPr>
          <w:rFonts w:eastAsia="Arial"/>
        </w:rPr>
        <w:t>Version 8/20/</w:t>
      </w:r>
      <w:proofErr w:type="gramStart"/>
      <w:r>
        <w:rPr>
          <w:rFonts w:eastAsia="Arial"/>
        </w:rPr>
        <w:t>2026  |</w:t>
      </w:r>
      <w:proofErr w:type="gramEnd"/>
      <w:r>
        <w:rPr>
          <w:rFonts w:eastAsia="Arial"/>
        </w:rPr>
        <w:t xml:space="preserve">  Audience: CANS Certified Assessors, Data Entry Operators (DEOs), and Organization Administrators</w:t>
      </w:r>
    </w:p>
    <w:p w14:paraId="511A561C" w14:textId="77777777" w:rsidR="003E31D3" w:rsidRDefault="003E31D3" w:rsidP="003E31D3">
      <w:pPr>
        <w:spacing w:after="140"/>
      </w:pPr>
      <w:proofErr w:type="gramStart"/>
      <w:r>
        <w:rPr>
          <w:rFonts w:eastAsia="Arial"/>
          <w:b/>
        </w:rPr>
        <w:t xml:space="preserve">Purpose  </w:t>
      </w:r>
      <w:r>
        <w:rPr>
          <w:rFonts w:eastAsia="Arial"/>
        </w:rPr>
        <w:t>Use</w:t>
      </w:r>
      <w:proofErr w:type="gramEnd"/>
      <w:r>
        <w:rPr>
          <w:rFonts w:eastAsia="Arial"/>
        </w:rPr>
        <w:t xml:space="preserve"> this guide while working in eCAS to locate the correct screen, complete common Member and assessment tasks, and route issues to the appropriate support team.</w:t>
      </w:r>
    </w:p>
    <w:p w14:paraId="7A664716" w14:textId="77777777" w:rsidR="003E31D3" w:rsidRDefault="003E31D3" w:rsidP="003E31D3">
      <w:pPr>
        <w:pStyle w:val="QRGLabel"/>
        <w:spacing w:before="40"/>
      </w:pPr>
      <w:r>
        <w:rPr>
          <w:rFonts w:eastAsia="Arial"/>
          <w:color w:val="222222"/>
          <w:sz w:val="21"/>
        </w:rPr>
        <w:t>QUICK TASK INDEX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40"/>
        <w:gridCol w:w="1296"/>
        <w:gridCol w:w="1296"/>
      </w:tblGrid>
      <w:tr w:rsidR="003E31D3" w14:paraId="2B438AA6" w14:textId="77777777" w:rsidTr="008E16C7">
        <w:trPr>
          <w:cantSplit/>
          <w:tblHeader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C20BCE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color w:val="FFFFFF"/>
                <w:sz w:val="17"/>
              </w:rPr>
              <w:t>Quick task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BBE91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Section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AAD9F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Page</w:t>
            </w:r>
          </w:p>
        </w:tc>
      </w:tr>
      <w:tr w:rsidR="003E31D3" w14:paraId="13CA965A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2ACCA2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Security-question prompt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943E2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E178F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2</w:t>
            </w:r>
          </w:p>
        </w:tc>
      </w:tr>
      <w:tr w:rsidR="003E31D3" w14:paraId="3236D45C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6C685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Search / add Member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AD5A0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2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237E4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3-5</w:t>
            </w:r>
          </w:p>
        </w:tc>
      </w:tr>
      <w:tr w:rsidR="003E31D3" w14:paraId="1BD572F9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D9F8A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Assessment guardrails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E7454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3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1BCD2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6</w:t>
            </w:r>
          </w:p>
        </w:tc>
      </w:tr>
      <w:tr w:rsidR="003E31D3" w14:paraId="4F151A19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87426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DEO → Certified Assessor review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7CD0C3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4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1A574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7</w:t>
            </w:r>
          </w:p>
        </w:tc>
      </w:tr>
      <w:tr w:rsidR="003E31D3" w14:paraId="5445E393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70B71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Add Certified Assessor position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EF07F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5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D417C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8-10</w:t>
            </w:r>
          </w:p>
        </w:tc>
      </w:tr>
      <w:tr w:rsidR="003E31D3" w14:paraId="6427BB80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85AB7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Filter staff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CEFED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6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8D41F2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11-13</w:t>
            </w:r>
          </w:p>
        </w:tc>
      </w:tr>
      <w:tr w:rsidR="003E31D3" w14:paraId="73CFD6F4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10E7D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Print / save PDF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5CE51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7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8CB65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14-15</w:t>
            </w:r>
          </w:p>
        </w:tc>
      </w:tr>
      <w:tr w:rsidR="003E31D3" w14:paraId="21E6C3E1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632D3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Cancel / expiry / reassessment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87695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8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3A193A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16</w:t>
            </w:r>
          </w:p>
        </w:tc>
      </w:tr>
      <w:tr w:rsidR="003E31D3" w14:paraId="5273BC3E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54151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Special cases / WellSky basics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78B34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9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42E60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17</w:t>
            </w:r>
          </w:p>
        </w:tc>
      </w:tr>
      <w:tr w:rsidR="003E31D3" w14:paraId="5DB27646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9662D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Access / registration / support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19A0D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10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FA60F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18</w:t>
            </w:r>
          </w:p>
        </w:tc>
      </w:tr>
      <w:tr w:rsidR="003E31D3" w14:paraId="1271A9EA" w14:textId="77777777" w:rsidTr="008E16C7">
        <w:trPr>
          <w:cantSplit/>
          <w:jc w:val="center"/>
        </w:trPr>
        <w:tc>
          <w:tcPr>
            <w:tcW w:w="684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7039B1" w14:textId="77777777" w:rsidR="003E31D3" w:rsidRDefault="003E31D3" w:rsidP="008E16C7">
            <w:pPr>
              <w:spacing w:after="0"/>
            </w:pPr>
            <w:r>
              <w:rPr>
                <w:rFonts w:eastAsia="Arial"/>
                <w:b/>
                <w:sz w:val="17"/>
              </w:rPr>
              <w:t>End-user checklist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2021C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11</w:t>
            </w:r>
          </w:p>
        </w:tc>
        <w:tc>
          <w:tcPr>
            <w:tcW w:w="1296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B899" w14:textId="77777777" w:rsidR="003E31D3" w:rsidRDefault="003E31D3" w:rsidP="008E16C7">
            <w:pPr>
              <w:spacing w:after="0"/>
              <w:jc w:val="center"/>
            </w:pPr>
            <w:r>
              <w:rPr>
                <w:rFonts w:eastAsia="Arial"/>
                <w:sz w:val="17"/>
              </w:rPr>
              <w:t>19</w:t>
            </w:r>
          </w:p>
        </w:tc>
      </w:tr>
    </w:tbl>
    <w:p w14:paraId="2D9031CD" w14:textId="77777777" w:rsidR="003E31D3" w:rsidRDefault="003E31D3" w:rsidP="003E31D3">
      <w:pPr>
        <w:pBdr>
          <w:left w:val="single" w:sz="14" w:space="6" w:color="D6A500"/>
        </w:pBdr>
        <w:shd w:val="clear" w:color="auto" w:fill="FFF4D6"/>
        <w:spacing w:before="140" w:after="60"/>
        <w:ind w:left="144" w:right="144"/>
      </w:pPr>
      <w:r>
        <w:rPr>
          <w:rFonts w:eastAsia="Arial"/>
          <w:b/>
        </w:rPr>
        <w:t xml:space="preserve">Screen-label </w:t>
      </w:r>
      <w:proofErr w:type="gramStart"/>
      <w:r>
        <w:rPr>
          <w:rFonts w:eastAsia="Arial"/>
          <w:b/>
        </w:rPr>
        <w:t xml:space="preserve">note  </w:t>
      </w:r>
      <w:r>
        <w:rPr>
          <w:rFonts w:eastAsia="Arial"/>
        </w:rPr>
        <w:t>Screen</w:t>
      </w:r>
      <w:proofErr w:type="gramEnd"/>
      <w:r>
        <w:rPr>
          <w:rFonts w:eastAsia="Arial"/>
        </w:rPr>
        <w:t xml:space="preserve"> labels may vary by configured eCAS environment. Follow the labels displayed in your organization’s environment.</w:t>
      </w:r>
    </w:p>
    <w:p w14:paraId="0FD35D5E" w14:textId="77777777" w:rsidR="003E31D3" w:rsidRDefault="003E31D3" w:rsidP="003E31D3">
      <w:pPr>
        <w:spacing w:after="0"/>
      </w:pPr>
    </w:p>
    <w:p w14:paraId="3AB19519" w14:textId="77777777" w:rsidR="003E31D3" w:rsidRDefault="003E31D3" w:rsidP="003E31D3">
      <w:r>
        <w:br w:type="page"/>
      </w:r>
    </w:p>
    <w:p w14:paraId="49B1B187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1. Accessing eCAS: Security-Question Popup</w:t>
      </w:r>
    </w:p>
    <w:p w14:paraId="40F472E4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If a security-question setup dialog appears while accessing the Virtual Gateway for eCAS, do not complete the setup from this dialog.</w:t>
      </w:r>
    </w:p>
    <w:p w14:paraId="7CE86F6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Click Cancel.</w:t>
      </w:r>
    </w:p>
    <w:p w14:paraId="7C07267F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Continue into eCAS.</w:t>
      </w:r>
    </w:p>
    <w:p w14:paraId="395CD30B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430EA4A" wp14:editId="2398F8CB">
            <wp:extent cx="6217920" cy="2692024"/>
            <wp:effectExtent l="0" t="0" r="0" b="0"/>
            <wp:docPr id="1" name="Picture 1" descr="Security-question dialog: select Can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6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1F0B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1.1 — Security-question dialog: select Cancel.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174F0445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AF4EA"/>
              <w:left w:val="single" w:sz="18" w:space="0" w:color="6A9C3A"/>
              <w:bottom w:val="single" w:sz="3" w:space="0" w:color="EAF4EA"/>
              <w:right w:val="single" w:sz="3" w:space="0" w:color="EAF4EA"/>
            </w:tcBorders>
            <w:shd w:val="clear" w:color="auto" w:fill="EAF4E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3C8BEDE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Browser setup</w:t>
            </w:r>
            <w:r>
              <w:rPr>
                <w:rFonts w:eastAsia="Arial"/>
                <w:sz w:val="18"/>
              </w:rPr>
              <w:t xml:space="preserve"> — Allow pop-up windows for WellSky. Pop-up windows are required for certain application functions.</w:t>
            </w:r>
          </w:p>
        </w:tc>
      </w:tr>
    </w:tbl>
    <w:p w14:paraId="4D6398B1" w14:textId="77777777" w:rsidR="003E31D3" w:rsidRDefault="003E31D3" w:rsidP="003E31D3">
      <w:pPr>
        <w:spacing w:after="0"/>
      </w:pPr>
    </w:p>
    <w:p w14:paraId="00E59F0A" w14:textId="77777777" w:rsidR="003E31D3" w:rsidRDefault="003E31D3" w:rsidP="003E31D3">
      <w:r>
        <w:br w:type="page"/>
      </w:r>
    </w:p>
    <w:p w14:paraId="0412E2DB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2. Search for a Member and Add a New Member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7E9E3275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FFF4D6"/>
              <w:left w:val="single" w:sz="18" w:space="0" w:color="D6A500"/>
              <w:bottom w:val="single" w:sz="3" w:space="0" w:color="FFF4D6"/>
              <w:right w:val="single" w:sz="3" w:space="0" w:color="FFF4D6"/>
            </w:tcBorders>
            <w:shd w:val="clear" w:color="auto" w:fill="FFF4D6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395A314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Important</w:t>
            </w:r>
            <w:r>
              <w:rPr>
                <w:rFonts w:eastAsia="Arial"/>
                <w:sz w:val="18"/>
              </w:rPr>
              <w:t xml:space="preserve"> — Create a new Member record only after the Member search confirms that no matching record exists.</w:t>
            </w:r>
          </w:p>
        </w:tc>
      </w:tr>
    </w:tbl>
    <w:p w14:paraId="1602A23A" w14:textId="77777777" w:rsidR="003E31D3" w:rsidRDefault="003E31D3" w:rsidP="003E31D3">
      <w:pPr>
        <w:spacing w:after="0"/>
      </w:pPr>
    </w:p>
    <w:p w14:paraId="7E1637F3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2.1 Search for the Member</w:t>
      </w:r>
    </w:p>
    <w:p w14:paraId="356D5DE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Open the Members chapter.</w:t>
      </w:r>
    </w:p>
    <w:p w14:paraId="3FB89E6B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3E8D4A67" wp14:editId="4D6C3645">
            <wp:extent cx="6126480" cy="1799981"/>
            <wp:effectExtent l="0" t="0" r="0" b="0"/>
            <wp:docPr id="2" name="Picture 2" descr="Members chapter entry po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79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2427E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2.1 — Members chapter entry point.</w:t>
      </w:r>
    </w:p>
    <w:p w14:paraId="73DDAA85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On Advanced Search, enter the entire 12-digit MassHealth ID, the first two letters of the Member’s last name, and the Member’s date of birth (DOB).</w:t>
      </w:r>
    </w:p>
    <w:p w14:paraId="19E3ACD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Click Search. If only one record is returned, the Member record opens automatically.</w:t>
      </w:r>
    </w:p>
    <w:p w14:paraId="4E6AD653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B6AE1A3" wp14:editId="5E5F0B9F">
            <wp:extent cx="6080760" cy="3424117"/>
            <wp:effectExtent l="0" t="0" r="0" b="0"/>
            <wp:docPr id="3" name="Picture 3" descr="Advanced Search criteria: MassHealth ID, Member Last Name, and DO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D11A7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2.2 — Advanced Search criteria: MassHealth ID, Member Last Name, and DOB.</w:t>
      </w:r>
    </w:p>
    <w:p w14:paraId="518B3C43" w14:textId="77777777" w:rsidR="003E31D3" w:rsidRDefault="003E31D3" w:rsidP="003E31D3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6E9E1D96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8F1F8"/>
              <w:left w:val="single" w:sz="18" w:space="0" w:color="2F75B5"/>
              <w:bottom w:val="single" w:sz="3" w:space="0" w:color="E8F1F8"/>
              <w:right w:val="single" w:sz="3" w:space="0" w:color="E8F1F8"/>
            </w:tcBorders>
            <w:shd w:val="clear" w:color="auto" w:fill="E8F1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593B546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lastRenderedPageBreak/>
              <w:t>MMIS status</w:t>
            </w:r>
            <w:r>
              <w:rPr>
                <w:rFonts w:eastAsia="Arial"/>
                <w:sz w:val="18"/>
              </w:rPr>
              <w:t xml:space="preserve"> — If the current MMIS status is not reflected, use Members &gt; Add New Member Search instead of Quick Search to retrieve the most current information from MMIS.</w:t>
            </w:r>
          </w:p>
        </w:tc>
      </w:tr>
    </w:tbl>
    <w:p w14:paraId="42E1F78E" w14:textId="77777777" w:rsidR="003E31D3" w:rsidRDefault="003E31D3" w:rsidP="003E31D3">
      <w:pPr>
        <w:spacing w:after="0"/>
      </w:pPr>
    </w:p>
    <w:p w14:paraId="71E2EA5C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2.2 Add a New Member When No Match Is Found</w:t>
      </w:r>
    </w:p>
    <w:p w14:paraId="2945BB37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Confirm the Advanced Search results show zero members returned.</w:t>
      </w:r>
    </w:p>
    <w:p w14:paraId="732C071E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7F4DB1B1" wp14:editId="62A6D8D2">
            <wp:extent cx="6126480" cy="1947765"/>
            <wp:effectExtent l="0" t="0" r="0" b="0"/>
            <wp:docPr id="4" name="Picture 4" descr="Zero-match search resu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94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F771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2.3 — Zero-match search result.</w:t>
      </w:r>
    </w:p>
    <w:p w14:paraId="2E369952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Select File &gt; Add New Member Search.</w:t>
      </w:r>
    </w:p>
    <w:p w14:paraId="7FA4AE96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35D8E45B" wp14:editId="5CBD3865">
            <wp:extent cx="6126480" cy="2004903"/>
            <wp:effectExtent l="0" t="0" r="0" b="0"/>
            <wp:docPr id="5" name="Picture 5" descr="File menu &gt; Add New Member Sear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00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9B7D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2.4 — File menu &gt; Add New Member Search.</w:t>
      </w:r>
    </w:p>
    <w:p w14:paraId="56BBF2EF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Re-enter the Member search information and click Search to reconfirm that no Member exists.</w:t>
      </w:r>
    </w:p>
    <w:p w14:paraId="0363A3A7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62296384" wp14:editId="68DB9D36">
            <wp:extent cx="6126480" cy="1567089"/>
            <wp:effectExtent l="0" t="0" r="0" b="0"/>
            <wp:docPr id="6" name="Picture 6" descr="Reconfirm member search before adding a new M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5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F591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2.5 — Reconfirm member search before adding a new Member.</w:t>
      </w:r>
    </w:p>
    <w:p w14:paraId="679E827B" w14:textId="77777777" w:rsidR="003E31D3" w:rsidRDefault="003E31D3" w:rsidP="003E31D3">
      <w:r>
        <w:br w:type="page"/>
      </w:r>
    </w:p>
    <w:p w14:paraId="47009B7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lastRenderedPageBreak/>
        <w:t xml:space="preserve">4. </w:t>
      </w:r>
      <w:r>
        <w:rPr>
          <w:rFonts w:eastAsia="Arial"/>
        </w:rPr>
        <w:t>If no match is found, click Add New.</w:t>
      </w:r>
    </w:p>
    <w:p w14:paraId="7D595548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C2B0DCA" wp14:editId="2ABCCAD0">
            <wp:extent cx="5577840" cy="2996165"/>
            <wp:effectExtent l="0" t="0" r="0" b="0"/>
            <wp:docPr id="7" name="Picture 7" descr="Add New button after zero-match confi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99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9B3AC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2.6 — Add New button after zero-match confirmation.</w:t>
      </w:r>
    </w:p>
    <w:p w14:paraId="45DECBBD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5. </w:t>
      </w:r>
      <w:r>
        <w:rPr>
          <w:rFonts w:eastAsia="Arial"/>
        </w:rPr>
        <w:t>Review the Demographics Summary. Information retrieved from MMIS cannot be edited in eCAS.</w:t>
      </w:r>
    </w:p>
    <w:p w14:paraId="0F3AEDFA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t>MMIS-sourced fields include MassHealth ID, first/middle/last name, suffix, ethnicity, primary language, race, gender, and date of birth.</w:t>
      </w:r>
    </w:p>
    <w:p w14:paraId="62C83AE7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6. </w:t>
      </w:r>
      <w:r>
        <w:rPr>
          <w:rFonts w:eastAsia="Arial"/>
        </w:rPr>
        <w:t>To add an assessment, open the Assessments tab and select File &gt; Add Assessment.</w:t>
      </w:r>
    </w:p>
    <w:p w14:paraId="36889AC4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27BD4B88" wp14:editId="24075C33">
            <wp:extent cx="6217920" cy="2302656"/>
            <wp:effectExtent l="0" t="0" r="0" b="0"/>
            <wp:docPr id="8" name="Picture 8" descr="Member Assessments tab and Add Assessment entry po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0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62BCB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2.7 — Member Assessments tab and Add Assessment entry point.</w:t>
      </w:r>
    </w:p>
    <w:p w14:paraId="4EEAD560" w14:textId="77777777" w:rsidR="003E31D3" w:rsidRDefault="003E31D3" w:rsidP="003E31D3">
      <w:r>
        <w:br w:type="page"/>
      </w:r>
    </w:p>
    <w:p w14:paraId="22089A6B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3. Assessment Guardrails Before You Start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7560"/>
      </w:tblGrid>
      <w:tr w:rsidR="003E31D3" w14:paraId="3C467F41" w14:textId="77777777" w:rsidTr="008E16C7">
        <w:trPr>
          <w:cantSplit/>
          <w:tblHeader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F18CCD8" w14:textId="77777777" w:rsidR="003E31D3" w:rsidRDefault="003E31D3" w:rsidP="008E16C7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Check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577495F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color w:val="FFFFFF"/>
                <w:sz w:val="18"/>
              </w:rPr>
              <w:t>Rule</w:t>
            </w:r>
          </w:p>
        </w:tc>
      </w:tr>
      <w:tr w:rsidR="003E31D3" w14:paraId="1B511853" w14:textId="77777777" w:rsidTr="008E16C7">
        <w:trPr>
          <w:cantSplit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78CADDC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Member age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AF6DB89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 xml:space="preserve">A new CANS Assessment cannot be created or saved for a </w:t>
            </w:r>
            <w:proofErr w:type="gramStart"/>
            <w:r>
              <w:rPr>
                <w:rFonts w:eastAsia="Arial"/>
                <w:sz w:val="18"/>
              </w:rPr>
              <w:t>Member</w:t>
            </w:r>
            <w:proofErr w:type="gramEnd"/>
            <w:r>
              <w:rPr>
                <w:rFonts w:eastAsia="Arial"/>
                <w:sz w:val="18"/>
              </w:rPr>
              <w:t xml:space="preserve"> age 21 or older.</w:t>
            </w:r>
          </w:p>
        </w:tc>
      </w:tr>
      <w:tr w:rsidR="003E31D3" w14:paraId="7D944400" w14:textId="77777777" w:rsidTr="008E16C7">
        <w:trPr>
          <w:cantSplit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11EDDE1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MMIS status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832BD47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An assessment cannot be saved when the Member is not an Active MMIS Member.</w:t>
            </w:r>
          </w:p>
        </w:tc>
      </w:tr>
      <w:tr w:rsidR="003E31D3" w14:paraId="04A15C41" w14:textId="77777777" w:rsidTr="008E16C7">
        <w:trPr>
          <w:cantSplit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C01B3D4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Reassessment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85CA136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A completed Initial Assessment must already exist for the same Organization and Level of Care.</w:t>
            </w:r>
          </w:p>
        </w:tc>
      </w:tr>
      <w:tr w:rsidR="003E31D3" w14:paraId="709EAA9C" w14:textId="77777777" w:rsidTr="008E16C7">
        <w:trPr>
          <w:cantSplit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D5CCF9A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Discharge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C95244F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A completed Initial Assessment must already exist for the same Organization and Level of Care.</w:t>
            </w:r>
          </w:p>
        </w:tc>
      </w:tr>
      <w:tr w:rsidR="003E31D3" w14:paraId="136C7C24" w14:textId="77777777" w:rsidTr="008E16C7">
        <w:trPr>
          <w:cantSplit/>
          <w:jc w:val="center"/>
        </w:trPr>
        <w:tc>
          <w:tcPr>
            <w:tcW w:w="2232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204208E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Open assessments</w:t>
            </w:r>
          </w:p>
        </w:tc>
        <w:tc>
          <w:tcPr>
            <w:tcW w:w="7560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361A10E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An in-progress Initial, Reassessment, or Discharge for the same LOC / Organization can block creation of another assessment type.</w:t>
            </w:r>
          </w:p>
        </w:tc>
      </w:tr>
    </w:tbl>
    <w:p w14:paraId="43E333B1" w14:textId="77777777" w:rsidR="003E31D3" w:rsidRDefault="003E31D3" w:rsidP="003E31D3">
      <w:pPr>
        <w:spacing w:after="0"/>
      </w:pPr>
    </w:p>
    <w:p w14:paraId="7E42D321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Member age 21 or older</w:t>
      </w:r>
    </w:p>
    <w:p w14:paraId="64AAA447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The application prevents a new assessment from being saved.</w:t>
      </w:r>
    </w:p>
    <w:p w14:paraId="016D2B69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For an existing assessment, use Status = Cancelled and Reason = Member over 21.</w:t>
      </w:r>
    </w:p>
    <w:p w14:paraId="54271909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968E86B" wp14:editId="58A92D2E">
            <wp:extent cx="6172200" cy="2378676"/>
            <wp:effectExtent l="0" t="0" r="0" b="0"/>
            <wp:docPr id="9" name="Picture 9" descr="Example cancellation for Member over 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7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84975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3.1 — Example cancellation for Member over 21.</w:t>
      </w:r>
    </w:p>
    <w:p w14:paraId="2226F4FB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Assessment created for the wrong Member</w:t>
      </w:r>
    </w:p>
    <w:p w14:paraId="4B91152E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Cancel the assessment with Status = Cancelled, Reason = Other, and Additional Reason = “CANS saved for incorrect member.”</w:t>
      </w:r>
    </w:p>
    <w:p w14:paraId="17E650F1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6D373585" wp14:editId="7A0D1A29">
            <wp:extent cx="5029200" cy="1584251"/>
            <wp:effectExtent l="0" t="0" r="0" b="0"/>
            <wp:docPr id="10" name="Picture 10" descr="Example: cancel an assessment saved for the incorrect M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5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EF1C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3.2 — Example: cancel an assessment saved for the incorrect Member.</w:t>
      </w:r>
    </w:p>
    <w:p w14:paraId="39D102E7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4. DEO → Certified Assessor Review Workflow</w:t>
      </w:r>
    </w:p>
    <w:p w14:paraId="226929D1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4.1 DEO submits for Certified Assessor review</w:t>
      </w:r>
    </w:p>
    <w:p w14:paraId="3775FEDC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Complete the required CANS data entry.</w:t>
      </w:r>
    </w:p>
    <w:p w14:paraId="44BEFFC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Update Assigned To back to the CANS Certified Assessor.</w:t>
      </w:r>
    </w:p>
    <w:p w14:paraId="6E678EE5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Change Assessment Status to the configured CA-review status (the screenshot shows Awaiting CA Review), then save/submit.</w:t>
      </w:r>
    </w:p>
    <w:p w14:paraId="15E1CEF8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63B197D8" wp14:editId="2F1B2A89">
            <wp:extent cx="6217920" cy="2011307"/>
            <wp:effectExtent l="0" t="0" r="0" b="0"/>
            <wp:docPr id="11" name="Picture 11" descr="DEO submission: Assigned To = Certified Assessor; Status = Awaiting CA Re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01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DC99A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4.1 — DEO submission: Assigned To = Certified Assessor; Status = Awaiting CA Review.</w:t>
      </w:r>
    </w:p>
    <w:p w14:paraId="7BBBD3B0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4.2 Certified Assessor review</w:t>
      </w:r>
    </w:p>
    <w:p w14:paraId="6FB4F05C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When review begins, update the status to Under CA Review and save before completing the review.</w:t>
      </w:r>
    </w:p>
    <w:p w14:paraId="0B75E925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If approved, update the status to Complete or Incomplete, as appropriate.</w:t>
      </w:r>
    </w:p>
    <w:p w14:paraId="457DDD53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If revisions are needed, update the status to Rejected and reassign the assessment to the DEO.</w:t>
      </w:r>
    </w:p>
    <w:p w14:paraId="08A08B6D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Create a Note with Note Type = CANS – Review Rejected, describe the revisions, and add the DEO as the Note Recipient.</w:t>
      </w:r>
    </w:p>
    <w:p w14:paraId="12119903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The DEO sees the note under Members &gt; Notes &gt; Complete on the Home page.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3664E615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8F1F8"/>
              <w:left w:val="single" w:sz="18" w:space="0" w:color="2F75B5"/>
              <w:bottom w:val="single" w:sz="3" w:space="0" w:color="E8F1F8"/>
              <w:right w:val="single" w:sz="3" w:space="0" w:color="E8F1F8"/>
            </w:tcBorders>
            <w:shd w:val="clear" w:color="auto" w:fill="E8F1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827B559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Need more information?</w:t>
            </w:r>
            <w:r>
              <w:rPr>
                <w:rFonts w:eastAsia="Arial"/>
                <w:sz w:val="18"/>
              </w:rPr>
              <w:t xml:space="preserve"> — Use Note Type = “CANS – Needs More Information,” describe what is missing, and add the Certified Assessor as the Note Recipient.</w:t>
            </w:r>
          </w:p>
        </w:tc>
      </w:tr>
    </w:tbl>
    <w:p w14:paraId="57DB89CC" w14:textId="77777777" w:rsidR="003E31D3" w:rsidRDefault="003E31D3" w:rsidP="003E31D3">
      <w:pPr>
        <w:spacing w:after="0"/>
      </w:pPr>
    </w:p>
    <w:p w14:paraId="1C422C9B" w14:textId="77777777" w:rsidR="003E31D3" w:rsidRDefault="003E31D3" w:rsidP="003E31D3">
      <w:r>
        <w:br w:type="page"/>
      </w:r>
    </w:p>
    <w:p w14:paraId="31B5F374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5. Add a Certified Assessor Position to a Staff Record</w:t>
      </w:r>
    </w:p>
    <w:p w14:paraId="2C496503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Go to the Organizations chapter.</w:t>
      </w:r>
    </w:p>
    <w:p w14:paraId="16B4DC97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03BA748" wp14:editId="4B8D4302">
            <wp:extent cx="6035040" cy="772435"/>
            <wp:effectExtent l="0" t="0" r="0" b="0"/>
            <wp:docPr id="12" name="Picture 12" descr="Organizations chap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7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F3EAF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5.1 — Organizations chapter.</w:t>
      </w:r>
    </w:p>
    <w:p w14:paraId="33949166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Select the Staff tab within the Organization record.</w:t>
      </w:r>
    </w:p>
    <w:p w14:paraId="659AB704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05507301" wp14:editId="7A58A794">
            <wp:extent cx="6080760" cy="2227919"/>
            <wp:effectExtent l="0" t="0" r="0" b="0"/>
            <wp:docPr id="13" name="Picture 13" descr="Organization record &gt; Staff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22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C00CC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5.2 — Organization record &gt; Staff tab.</w:t>
      </w:r>
    </w:p>
    <w:p w14:paraId="796784F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Select the staff member. Open Positions from the menu on the left. If the staff member does not exist, add the staff record first.</w:t>
      </w:r>
    </w:p>
    <w:p w14:paraId="13652FD5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3621DE24" wp14:editId="4C53CAD7">
            <wp:extent cx="6080760" cy="2685376"/>
            <wp:effectExtent l="0" t="0" r="0" b="0"/>
            <wp:docPr id="14" name="Picture 14" descr="Staff record &gt; Posi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6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8BD18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5.3 — Staff record &gt; Positions.</w:t>
      </w:r>
    </w:p>
    <w:p w14:paraId="1AAB1CD6" w14:textId="77777777" w:rsidR="003E31D3" w:rsidRDefault="003E31D3" w:rsidP="003E31D3">
      <w:r>
        <w:br w:type="page"/>
      </w:r>
    </w:p>
    <w:p w14:paraId="317DEC6C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lastRenderedPageBreak/>
        <w:t xml:space="preserve">4. </w:t>
      </w:r>
      <w:r>
        <w:rPr>
          <w:rFonts w:eastAsia="Arial"/>
        </w:rPr>
        <w:t>Select File &gt; Add Position.</w:t>
      </w:r>
    </w:p>
    <w:p w14:paraId="46E3CB4B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5998A0C" wp14:editId="2E51D670">
            <wp:extent cx="5943600" cy="1426960"/>
            <wp:effectExtent l="0" t="0" r="0" b="0"/>
            <wp:docPr id="15" name="Picture 15" descr="File menu &gt; Add Posi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D0D7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5.4 — File menu &gt; Add Position.</w:t>
      </w:r>
    </w:p>
    <w:p w14:paraId="502AA4B7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5. </w:t>
      </w:r>
      <w:r>
        <w:rPr>
          <w:rFonts w:eastAsia="Arial"/>
        </w:rPr>
        <w:t>From the Position dropdown, select Certified Assessor.</w:t>
      </w:r>
    </w:p>
    <w:p w14:paraId="0EFDEDCE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149C45A1" wp14:editId="4A27FB24">
            <wp:extent cx="5943600" cy="1838486"/>
            <wp:effectExtent l="0" t="0" r="0" b="0"/>
            <wp:docPr id="16" name="Picture 16" descr="Position dropdown &gt; Certified Assess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ABD6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5.5 — Position dropdown &gt; Certified Assessor.</w:t>
      </w:r>
    </w:p>
    <w:p w14:paraId="02050CD5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6. </w:t>
      </w:r>
      <w:r>
        <w:rPr>
          <w:rFonts w:eastAsia="Arial"/>
        </w:rPr>
        <w:t>Enter the staff Start Date and Organization. Only organizations associated with the staff member appear in the dropdown.</w:t>
      </w:r>
    </w:p>
    <w:p w14:paraId="16CA03EC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7ADA831E" wp14:editId="2BE51D72">
            <wp:extent cx="5943600" cy="1420756"/>
            <wp:effectExtent l="0" t="0" r="0" b="0"/>
            <wp:docPr id="17" name="Picture 17" descr="Enter position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4595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5.6 — Enter position details.</w:t>
      </w:r>
    </w:p>
    <w:p w14:paraId="684B5598" w14:textId="77777777" w:rsidR="003E31D3" w:rsidRDefault="003E31D3" w:rsidP="003E31D3">
      <w:r>
        <w:br w:type="page"/>
      </w:r>
    </w:p>
    <w:p w14:paraId="2D1F9AB6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lastRenderedPageBreak/>
        <w:t xml:space="preserve">7. </w:t>
      </w:r>
      <w:r>
        <w:rPr>
          <w:rFonts w:eastAsia="Arial"/>
        </w:rPr>
        <w:t>Select File &gt; Save and Close Position.</w:t>
      </w:r>
    </w:p>
    <w:p w14:paraId="307F0093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0FA76885" wp14:editId="24618272">
            <wp:extent cx="5943600" cy="1449963"/>
            <wp:effectExtent l="0" t="0" r="0" b="0"/>
            <wp:docPr id="18" name="Picture 18" descr="Save and Close Posi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D3AF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5.7 — Save and Close Position.</w:t>
      </w:r>
    </w:p>
    <w:p w14:paraId="78D6909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8. </w:t>
      </w:r>
      <w:r>
        <w:rPr>
          <w:rFonts w:eastAsia="Arial"/>
        </w:rPr>
        <w:t>Confirm the Certified Assessor position appears in the Positions list.</w:t>
      </w:r>
    </w:p>
    <w:p w14:paraId="5A764E58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BD617DF" wp14:editId="6F5E9249">
            <wp:extent cx="6035040" cy="1448914"/>
            <wp:effectExtent l="0" t="0" r="0" b="0"/>
            <wp:docPr id="19" name="Picture 19" descr="Positions list after sav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44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5D1D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5.8 — Positions list after saving.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2C4DB557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FFF4D6"/>
              <w:left w:val="single" w:sz="18" w:space="0" w:color="D6A500"/>
              <w:bottom w:val="single" w:sz="3" w:space="0" w:color="FFF4D6"/>
              <w:right w:val="single" w:sz="3" w:space="0" w:color="FFF4D6"/>
            </w:tcBorders>
            <w:shd w:val="clear" w:color="auto" w:fill="FFF4D6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108DE86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“Not a Certified CA” error</w:t>
            </w:r>
            <w:r>
              <w:rPr>
                <w:rFonts w:eastAsia="Arial"/>
                <w:sz w:val="18"/>
              </w:rPr>
              <w:t xml:space="preserve"> — After CANS certification, the eCAS CANS Organization Administrator or Supervisor must add the assessor’s CCS Credentials. Confirm the required position and credentials are set up before escalating.</w:t>
            </w:r>
          </w:p>
        </w:tc>
      </w:tr>
    </w:tbl>
    <w:p w14:paraId="3C328B58" w14:textId="77777777" w:rsidR="003E31D3" w:rsidRDefault="003E31D3" w:rsidP="003E31D3">
      <w:pPr>
        <w:spacing w:after="0"/>
      </w:pPr>
    </w:p>
    <w:p w14:paraId="7A188668" w14:textId="77777777" w:rsidR="003E31D3" w:rsidRDefault="003E31D3" w:rsidP="003E31D3">
      <w:r>
        <w:br w:type="page"/>
      </w:r>
    </w:p>
    <w:p w14:paraId="19E94303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6. Filter Staff in the Organization Chapter</w:t>
      </w:r>
    </w:p>
    <w:p w14:paraId="24BC8DE7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Navigate to the Staff tab.</w:t>
      </w:r>
    </w:p>
    <w:p w14:paraId="709C9927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1A1EF747" wp14:editId="310122E7">
            <wp:extent cx="6035040" cy="562588"/>
            <wp:effectExtent l="0" t="0" r="0" b="0"/>
            <wp:docPr id="20" name="Picture 20" descr="Staff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56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5CE3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6.1 — Staff tab.</w:t>
      </w:r>
    </w:p>
    <w:p w14:paraId="697443B5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Use the filter dropdown in the upper-left corner.</w:t>
      </w:r>
    </w:p>
    <w:p w14:paraId="2C566F64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13A4D608" wp14:editId="35B3A9C7">
            <wp:extent cx="2011680" cy="1881427"/>
            <wp:effectExtent l="0" t="0" r="0" b="0"/>
            <wp:docPr id="21" name="Picture 21" descr="Staff filter contr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88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C13BE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6.2 — Staff filter control.</w:t>
      </w:r>
    </w:p>
    <w:p w14:paraId="038E0D4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Select Active and click the plus (+) sign.</w:t>
      </w:r>
    </w:p>
    <w:p w14:paraId="7BA051E7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8850BF6" wp14:editId="3328BFF3">
            <wp:extent cx="2057400" cy="2610770"/>
            <wp:effectExtent l="0" t="0" r="0" b="0"/>
            <wp:docPr id="22" name="Picture 22" descr="Add the Active fil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1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30773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6.3 — Add the Active filter.</w:t>
      </w:r>
    </w:p>
    <w:p w14:paraId="67F19C45" w14:textId="77777777" w:rsidR="003E31D3" w:rsidRDefault="003E31D3" w:rsidP="003E31D3">
      <w:r>
        <w:br w:type="page"/>
      </w:r>
    </w:p>
    <w:p w14:paraId="3B04E692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lastRenderedPageBreak/>
        <w:t xml:space="preserve">4. </w:t>
      </w:r>
      <w:r>
        <w:rPr>
          <w:rFonts w:eastAsia="Arial"/>
        </w:rPr>
        <w:t>Select Staff Name and click the plus (+) sign.</w:t>
      </w:r>
    </w:p>
    <w:p w14:paraId="460E5145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3D58901D" wp14:editId="099D8347">
            <wp:extent cx="3840480" cy="2685696"/>
            <wp:effectExtent l="0" t="0" r="0" b="0"/>
            <wp:docPr id="23" name="Picture 23" descr="Add the Staff Name fil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68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0A2ED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6.4 — Add the Staff Name filter.</w:t>
      </w:r>
    </w:p>
    <w:p w14:paraId="6687364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5. </w:t>
      </w:r>
      <w:r>
        <w:rPr>
          <w:rFonts w:eastAsia="Arial"/>
        </w:rPr>
        <w:t>Choose a search operator such as Equal To, Begins With, Ends With, or Contains.</w:t>
      </w:r>
    </w:p>
    <w:p w14:paraId="6C3A86B4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7AC1ECFE" wp14:editId="7CADC0EF">
            <wp:extent cx="4297680" cy="2785423"/>
            <wp:effectExtent l="0" t="0" r="0" b="0"/>
            <wp:docPr id="24" name="Picture 24" descr="Available Staff Name search operato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78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8EB8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6.5 — Available Staff Name search operators.</w:t>
      </w:r>
    </w:p>
    <w:p w14:paraId="0CC5EEE8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6. </w:t>
      </w:r>
      <w:r>
        <w:rPr>
          <w:rFonts w:eastAsia="Arial"/>
        </w:rPr>
        <w:t>Enter the search criteria and click Search.</w:t>
      </w:r>
    </w:p>
    <w:p w14:paraId="206AE764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lastRenderedPageBreak/>
        <w:drawing>
          <wp:inline distT="0" distB="0" distL="0" distR="0" wp14:anchorId="30CF89FC" wp14:editId="24ED5773">
            <wp:extent cx="5394960" cy="2336210"/>
            <wp:effectExtent l="0" t="0" r="0" b="0"/>
            <wp:docPr id="25" name="Picture 25" descr="Example: Staff Name Contains “Smith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33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A824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6.6 — Example: Staff Name Contains “Smith”.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7892CF27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8F1F8"/>
              <w:left w:val="single" w:sz="18" w:space="0" w:color="2F75B5"/>
              <w:bottom w:val="single" w:sz="3" w:space="0" w:color="E8F1F8"/>
              <w:right w:val="single" w:sz="3" w:space="0" w:color="E8F1F8"/>
            </w:tcBorders>
            <w:shd w:val="clear" w:color="auto" w:fill="E8F1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BAE4B7D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Organization Enrollment Staff</w:t>
            </w:r>
            <w:r>
              <w:rPr>
                <w:rFonts w:eastAsia="Arial"/>
                <w:sz w:val="18"/>
              </w:rPr>
              <w:t xml:space="preserve"> — Manually add staff when an Organization Enrollment record already exists for the logged-in user’s </w:t>
            </w:r>
            <w:proofErr w:type="gramStart"/>
            <w:r>
              <w:rPr>
                <w:rFonts w:eastAsia="Arial"/>
                <w:sz w:val="18"/>
              </w:rPr>
              <w:t>organization</w:t>
            </w:r>
            <w:proofErr w:type="gramEnd"/>
            <w:r>
              <w:rPr>
                <w:rFonts w:eastAsia="Arial"/>
                <w:sz w:val="18"/>
              </w:rPr>
              <w:t xml:space="preserve"> but the user is not yet assigned to the Member.</w:t>
            </w:r>
          </w:p>
        </w:tc>
      </w:tr>
    </w:tbl>
    <w:p w14:paraId="3321F5B8" w14:textId="77777777" w:rsidR="003E31D3" w:rsidRDefault="003E31D3" w:rsidP="003E31D3">
      <w:pPr>
        <w:spacing w:after="0"/>
      </w:pPr>
    </w:p>
    <w:p w14:paraId="38DC528F" w14:textId="77777777" w:rsidR="003E31D3" w:rsidRDefault="003E31D3" w:rsidP="003E31D3">
      <w:r>
        <w:br w:type="page"/>
      </w:r>
    </w:p>
    <w:p w14:paraId="7758130F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7. Print an Assessment or Save It as PDF</w:t>
      </w:r>
    </w:p>
    <w:p w14:paraId="08E021DC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Select File &gt; Save and Close Assessment.</w:t>
      </w:r>
    </w:p>
    <w:p w14:paraId="197FAEB2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40409485" wp14:editId="088E7F92">
            <wp:extent cx="6035040" cy="3102761"/>
            <wp:effectExtent l="0" t="0" r="0" b="0"/>
            <wp:docPr id="26" name="Picture 26" descr="Save and Close Assess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10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D97DD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7.1 — Save and Close Assessment.</w:t>
      </w:r>
    </w:p>
    <w:p w14:paraId="6B97D1C6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Reopen the Assessment and select File &gt; Print.</w:t>
      </w:r>
    </w:p>
    <w:p w14:paraId="3A5786A0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5DC0C1EE" wp14:editId="46DCA2A6">
            <wp:extent cx="6035040" cy="3045590"/>
            <wp:effectExtent l="0" t="0" r="0" b="0"/>
            <wp:docPr id="27" name="Picture 27" descr="Reopen the Assessment and select Pr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47EF7" w14:textId="77777777" w:rsidR="003E31D3" w:rsidRDefault="003E31D3" w:rsidP="003E31D3">
      <w:pPr>
        <w:pStyle w:val="CaptionQRG"/>
        <w:jc w:val="center"/>
      </w:pPr>
      <w:r>
        <w:rPr>
          <w:rFonts w:eastAsia="Arial"/>
        </w:rPr>
        <w:t>Figure 7.2 — Reopen the Assessment and select Print.</w:t>
      </w:r>
    </w:p>
    <w:p w14:paraId="5517B793" w14:textId="77777777" w:rsidR="003E31D3" w:rsidRDefault="003E31D3" w:rsidP="003E31D3">
      <w:r>
        <w:br w:type="page"/>
      </w:r>
    </w:p>
    <w:p w14:paraId="09EA672F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lastRenderedPageBreak/>
        <w:t xml:space="preserve">3. </w:t>
      </w:r>
      <w:r>
        <w:rPr>
          <w:rFonts w:eastAsia="Arial"/>
        </w:rPr>
        <w:t>In the browser print dialog, select the destination printer or a PDF destination, as available in your environment.</w:t>
      </w:r>
    </w:p>
    <w:p w14:paraId="00853551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4. </w:t>
      </w:r>
      <w:r>
        <w:rPr>
          <w:rFonts w:eastAsia="Arial"/>
        </w:rPr>
        <w:t>Click Print or Save, depending on the selected destination.</w:t>
      </w:r>
    </w:p>
    <w:p w14:paraId="115B2398" w14:textId="77777777" w:rsidR="003E31D3" w:rsidRDefault="003E31D3" w:rsidP="003E31D3">
      <w:pPr>
        <w:keepNext/>
        <w:keepLines/>
        <w:spacing w:before="60" w:after="20"/>
        <w:jc w:val="center"/>
      </w:pPr>
      <w:r>
        <w:rPr>
          <w:noProof/>
        </w:rPr>
        <w:drawing>
          <wp:inline distT="0" distB="0" distL="0" distR="0" wp14:anchorId="19589652" wp14:editId="768B7D5C">
            <wp:extent cx="4754880" cy="3510280"/>
            <wp:effectExtent l="0" t="0" r="0" b="0"/>
            <wp:docPr id="28" name="Picture 28" descr="Browser print dialog shown in the FAQ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366A" w14:textId="77777777" w:rsidR="003E31D3" w:rsidRDefault="003E31D3" w:rsidP="003E31D3">
      <w:pPr>
        <w:pStyle w:val="CaptionQRG"/>
        <w:jc w:val="center"/>
      </w:pPr>
      <w:r>
        <w:t>Figure 7.3 — Browser print dialog.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634046DA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AF4EA"/>
              <w:left w:val="single" w:sz="18" w:space="0" w:color="6A9C3A"/>
              <w:bottom w:val="single" w:sz="3" w:space="0" w:color="EAF4EA"/>
              <w:right w:val="single" w:sz="3" w:space="0" w:color="EAF4EA"/>
            </w:tcBorders>
            <w:shd w:val="clear" w:color="auto" w:fill="EAF4E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2416EB1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Tip</w:t>
            </w:r>
            <w:r>
              <w:rPr>
                <w:rFonts w:eastAsia="Arial"/>
                <w:sz w:val="18"/>
              </w:rPr>
              <w:t xml:space="preserve"> — Use File &gt; Save and Close to reduce screen stacking and prevent multiple WellSky screens from blocking navigation.</w:t>
            </w:r>
          </w:p>
        </w:tc>
      </w:tr>
    </w:tbl>
    <w:p w14:paraId="33EB0F22" w14:textId="77777777" w:rsidR="003E31D3" w:rsidRDefault="003E31D3" w:rsidP="003E31D3">
      <w:pPr>
        <w:spacing w:after="0"/>
      </w:pPr>
    </w:p>
    <w:p w14:paraId="5BB06171" w14:textId="77777777" w:rsidR="003E31D3" w:rsidRDefault="003E31D3" w:rsidP="003E31D3">
      <w:r>
        <w:br w:type="page"/>
      </w:r>
    </w:p>
    <w:p w14:paraId="189720F1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8. Cancel, Expire, Reassess, Discharge, or Duplicate</w:t>
      </w:r>
    </w:p>
    <w:p w14:paraId="78D77ECF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Cancellation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7128"/>
      </w:tblGrid>
      <w:tr w:rsidR="003E31D3" w14:paraId="5E4E8E1F" w14:textId="77777777" w:rsidTr="008E16C7">
        <w:trPr>
          <w:cantSplit/>
          <w:tblHeader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E28D36A" w14:textId="77777777" w:rsidR="003E31D3" w:rsidRDefault="003E31D3" w:rsidP="008E16C7">
            <w:pPr>
              <w:spacing w:after="0" w:line="250" w:lineRule="auto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Situation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17365D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F439240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color w:val="FFFFFF"/>
                <w:sz w:val="18"/>
              </w:rPr>
              <w:t>What to do</w:t>
            </w:r>
          </w:p>
        </w:tc>
      </w:tr>
      <w:tr w:rsidR="003E31D3" w14:paraId="39D29872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6AF1242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Assessment not yet saved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55C1D09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Click Close Assessment. The assessment will not be saved.</w:t>
            </w:r>
          </w:p>
        </w:tc>
      </w:tr>
      <w:tr w:rsidR="003E31D3" w14:paraId="536FA7A1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F2F0D67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Unable to Contact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B2206E7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Cancel using the corresponding cancellation reason.</w:t>
            </w:r>
          </w:p>
        </w:tc>
      </w:tr>
      <w:tr w:rsidR="003E31D3" w14:paraId="3A34DD76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D7EB1E9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Refused to Answer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07C4377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Cancel using the corresponding cancellation reason.</w:t>
            </w:r>
          </w:p>
        </w:tc>
      </w:tr>
      <w:tr w:rsidR="003E31D3" w14:paraId="44F06844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920B84F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Member Over 21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74B75BC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Cancel using Reason = Member over 21.</w:t>
            </w:r>
          </w:p>
        </w:tc>
      </w:tr>
      <w:tr w:rsidR="003E31D3" w14:paraId="4F7B23BE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5DCD0AB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Other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33E1367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Select Other and enter an Additional Reason.</w:t>
            </w:r>
          </w:p>
        </w:tc>
      </w:tr>
      <w:tr w:rsidR="003E31D3" w14:paraId="58E66B07" w14:textId="77777777" w:rsidTr="008E16C7">
        <w:trPr>
          <w:cantSplit/>
          <w:jc w:val="center"/>
        </w:trPr>
        <w:tc>
          <w:tcPr>
            <w:tcW w:w="2664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2171B3F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b/>
                <w:sz w:val="18"/>
              </w:rPr>
              <w:t>Incorrect Member</w:t>
            </w:r>
          </w:p>
        </w:tc>
        <w:tc>
          <w:tcPr>
            <w:tcW w:w="7128" w:type="dxa"/>
            <w:tcBorders>
              <w:top w:val="single" w:sz="5" w:space="0" w:color="C9D4DF"/>
              <w:left w:val="single" w:sz="5" w:space="0" w:color="C9D4DF"/>
              <w:bottom w:val="single" w:sz="5" w:space="0" w:color="C9D4DF"/>
              <w:right w:val="single" w:sz="5" w:space="0" w:color="C9D4DF"/>
            </w:tcBorders>
            <w:shd w:val="clear" w:color="auto" w:fill="FFFFFF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B7D16F5" w14:textId="77777777" w:rsidR="003E31D3" w:rsidRDefault="003E31D3" w:rsidP="008E16C7">
            <w:pPr>
              <w:spacing w:after="0" w:line="250" w:lineRule="auto"/>
            </w:pPr>
            <w:r>
              <w:rPr>
                <w:rFonts w:eastAsia="Arial"/>
                <w:sz w:val="18"/>
              </w:rPr>
              <w:t>Status = Cancelled; Reason = Other; Additional Reason = “CANS saved for incorrect member.”</w:t>
            </w:r>
          </w:p>
        </w:tc>
      </w:tr>
    </w:tbl>
    <w:p w14:paraId="1AA4C3F6" w14:textId="77777777" w:rsidR="003E31D3" w:rsidRDefault="003E31D3" w:rsidP="003E31D3">
      <w:pPr>
        <w:spacing w:after="0"/>
      </w:pPr>
    </w:p>
    <w:p w14:paraId="3DFE74BB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Expiration and follow-up</w:t>
      </w:r>
    </w:p>
    <w:p w14:paraId="65D104E5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Assessments left in CA In Progress, DEO In Progress, Awaiting CA Review, Under CA Review, or Rejected automatically expire after 318 calendar days.</w:t>
      </w:r>
    </w:p>
    <w:p w14:paraId="1EB5B2AA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Once an assessment is saved as Complete, a 180-business-day WFW/Tickler is triggered to remind the Certified Assessor about the next Reassessment.</w:t>
      </w:r>
    </w:p>
    <w:p w14:paraId="3B93E5B2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Reassessment / Discharge / Early Reassessment</w:t>
      </w:r>
    </w:p>
    <w:p w14:paraId="33DFB183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Discharge: no required waiting period; it may be completed as soon as the Member stops receiving services.</w:t>
      </w:r>
    </w:p>
    <w:p w14:paraId="27A9ABE2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Early Reassessment: no required waiting period; use Assessment Type = Reassessment when the clinician learns something has changed.</w:t>
      </w:r>
    </w:p>
    <w:p w14:paraId="3333C6E8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Duplicate Assessment: copies a previously completed assessment to streamline data entry; the copied assessment still requires review and updates before submission.</w:t>
      </w:r>
    </w:p>
    <w:p w14:paraId="646288E5" w14:textId="77777777" w:rsidR="003E31D3" w:rsidRDefault="003E31D3" w:rsidP="003E31D3">
      <w:r>
        <w:br w:type="page"/>
      </w:r>
    </w:p>
    <w:p w14:paraId="332AB87F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9. Special Cases and WellSky Basics</w:t>
      </w:r>
    </w:p>
    <w:p w14:paraId="08F4AAEB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CANS Documented on Paper (SED Only)</w:t>
      </w:r>
    </w:p>
    <w:p w14:paraId="2D4DB77D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Only a CANS Certified Assessor can create this assessment type; it is not available to a DEO under Add Assessment.</w:t>
      </w:r>
    </w:p>
    <w:p w14:paraId="19850024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Available LOCs: IP, CBAT/YCCS/TCU, FIT, ICC, IHT/IHBS, and OP.</w:t>
      </w:r>
    </w:p>
    <w:p w14:paraId="1E6334BB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Completion windows: ICC 10 calendar days; IHT/IHBS 21 calendar days; FIT 180 calendar days; OP 180 calendar days, measured from Date of Consent for Treatment.</w:t>
      </w:r>
    </w:p>
    <w:p w14:paraId="5EEAA0A1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SED Only is for Initial assessments only. This restriction is not system-enforced, so training and supervisory controls must prevent use for Reassessment or Discharge.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166B729E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FFF4D6"/>
              <w:left w:val="single" w:sz="18" w:space="0" w:color="D6A500"/>
              <w:bottom w:val="single" w:sz="3" w:space="0" w:color="FFF4D6"/>
              <w:right w:val="single" w:sz="3" w:space="0" w:color="FFF4D6"/>
            </w:tcBorders>
            <w:shd w:val="clear" w:color="auto" w:fill="FFF4D6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A213141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Paper CANS</w:t>
            </w:r>
            <w:r>
              <w:rPr>
                <w:rFonts w:eastAsia="Arial"/>
                <w:sz w:val="18"/>
              </w:rPr>
              <w:t xml:space="preserve"> — MassHealth is not publishing a paper CANS at this time and expects most, if not all, CANS to be entered in eCAS. For an extreme circumstance, follow your organization’s approved process.</w:t>
            </w:r>
          </w:p>
        </w:tc>
      </w:tr>
    </w:tbl>
    <w:p w14:paraId="3318CF5F" w14:textId="77777777" w:rsidR="003E31D3" w:rsidRDefault="003E31D3" w:rsidP="003E31D3">
      <w:pPr>
        <w:spacing w:after="0"/>
      </w:pPr>
    </w:p>
    <w:p w14:paraId="59D83D49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WellSky navigation habits</w:t>
      </w:r>
    </w:p>
    <w:p w14:paraId="57B40830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Allow browser pop-ups for WellSky.</w:t>
      </w:r>
    </w:p>
    <w:p w14:paraId="30AAFE24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Use File &gt; Save and Close instead of only Save to reduce screen stacking.</w:t>
      </w:r>
    </w:p>
    <w:p w14:paraId="2AE489B7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Use File &gt; History on most pages to see who changed a page and what changed.</w:t>
      </w:r>
    </w:p>
    <w:p w14:paraId="1C83F4C5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If you have multiple roles, select the Person icon, choose the correct role, and click Apply.</w:t>
      </w:r>
    </w:p>
    <w:p w14:paraId="0D51E164" w14:textId="77777777" w:rsidR="003E31D3" w:rsidRDefault="003E31D3" w:rsidP="003E31D3">
      <w:r>
        <w:br w:type="page"/>
      </w:r>
    </w:p>
    <w:p w14:paraId="1940792B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10. Access, Registration, and Support Routing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9"/>
        <w:gridCol w:w="4171"/>
        <w:gridCol w:w="3710"/>
      </w:tblGrid>
      <w:tr w:rsidR="00B22798" w14:paraId="5FBFB9C3" w14:textId="77777777" w:rsidTr="00B22798">
        <w:trPr>
          <w:jc w:val="center"/>
        </w:trPr>
        <w:tc>
          <w:tcPr>
            <w:tcW w:w="2499" w:type="dxa"/>
            <w:tcBorders>
              <w:top w:val="single" w:sz="6" w:space="0" w:color="0B3056"/>
              <w:left w:val="single" w:sz="6" w:space="0" w:color="0B3056"/>
              <w:bottom w:val="single" w:sz="6" w:space="0" w:color="0B3056"/>
              <w:right w:val="single" w:sz="6" w:space="0" w:color="0B3056"/>
            </w:tcBorders>
            <w:shd w:val="clear" w:color="auto" w:fill="0B305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BE0902" w14:textId="77777777" w:rsidR="00B22798" w:rsidRDefault="00B22798" w:rsidP="008E16C7">
            <w:r>
              <w:rPr>
                <w:b/>
                <w:color w:val="FFFFFF"/>
                <w:sz w:val="22"/>
              </w:rPr>
              <w:t>Support Category</w:t>
            </w:r>
          </w:p>
        </w:tc>
        <w:tc>
          <w:tcPr>
            <w:tcW w:w="4171" w:type="dxa"/>
            <w:tcBorders>
              <w:top w:val="single" w:sz="6" w:space="0" w:color="0B3056"/>
              <w:left w:val="single" w:sz="6" w:space="0" w:color="0B3056"/>
              <w:bottom w:val="single" w:sz="6" w:space="0" w:color="0B3056"/>
              <w:right w:val="single" w:sz="6" w:space="0" w:color="0B3056"/>
            </w:tcBorders>
            <w:shd w:val="clear" w:color="auto" w:fill="0B305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6C8650" w14:textId="77777777" w:rsidR="00B22798" w:rsidRDefault="00B22798" w:rsidP="008E16C7">
            <w:r>
              <w:rPr>
                <w:b/>
                <w:color w:val="FFFFFF"/>
                <w:sz w:val="22"/>
              </w:rPr>
              <w:t>Issues / Inquiries Covered</w:t>
            </w:r>
          </w:p>
        </w:tc>
        <w:tc>
          <w:tcPr>
            <w:tcW w:w="3710" w:type="dxa"/>
            <w:tcBorders>
              <w:top w:val="single" w:sz="6" w:space="0" w:color="0B3056"/>
              <w:left w:val="single" w:sz="6" w:space="0" w:color="0B3056"/>
              <w:bottom w:val="single" w:sz="6" w:space="0" w:color="0B3056"/>
              <w:right w:val="single" w:sz="6" w:space="0" w:color="0B3056"/>
            </w:tcBorders>
            <w:shd w:val="clear" w:color="auto" w:fill="0B305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699D2E" w14:textId="77777777" w:rsidR="00B22798" w:rsidRDefault="00B22798" w:rsidP="008E16C7">
            <w:r>
              <w:rPr>
                <w:b/>
                <w:color w:val="FFFFFF"/>
                <w:sz w:val="22"/>
              </w:rPr>
              <w:t>Contact / Resolution Path</w:t>
            </w:r>
          </w:p>
        </w:tc>
      </w:tr>
      <w:tr w:rsidR="00B22798" w14:paraId="21B527EB" w14:textId="77777777" w:rsidTr="00B22798">
        <w:trPr>
          <w:jc w:val="center"/>
        </w:trPr>
        <w:tc>
          <w:tcPr>
            <w:tcW w:w="2499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94655B0" w14:textId="77777777" w:rsidR="00B22798" w:rsidRDefault="00B22798" w:rsidP="008E16C7">
            <w:pPr>
              <w:spacing w:after="0"/>
            </w:pPr>
            <w:r>
              <w:rPr>
                <w:b/>
                <w:color w:val="0F1E2D"/>
              </w:rPr>
              <w:t>CANS Training</w:t>
            </w:r>
          </w:p>
        </w:tc>
        <w:tc>
          <w:tcPr>
            <w:tcW w:w="4171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A5237B2" w14:textId="77777777" w:rsidR="00B22798" w:rsidRDefault="00B22798" w:rsidP="008E16C7">
            <w:pPr>
              <w:spacing w:after="0"/>
            </w:pPr>
            <w:r>
              <w:rPr>
                <w:color w:val="0F1E2D"/>
                <w:sz w:val="20"/>
              </w:rPr>
              <w:t>• Certification Key Issues</w:t>
            </w:r>
            <w:r>
              <w:rPr>
                <w:color w:val="0F1E2D"/>
                <w:sz w:val="20"/>
              </w:rPr>
              <w:br/>
              <w:t>• Exam Resets</w:t>
            </w:r>
          </w:p>
        </w:tc>
        <w:tc>
          <w:tcPr>
            <w:tcW w:w="3710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F2FA40C" w14:textId="77777777" w:rsidR="00B22798" w:rsidRDefault="00B22798" w:rsidP="008E16C7">
            <w:pPr>
              <w:spacing w:after="0"/>
            </w:pPr>
            <w:r>
              <w:rPr>
                <w:b/>
                <w:color w:val="0B3056"/>
                <w:sz w:val="20"/>
              </w:rPr>
              <w:t>MassCANS@umassmed.edu</w:t>
            </w:r>
            <w:r>
              <w:rPr>
                <w:b/>
                <w:color w:val="0B3056"/>
                <w:sz w:val="20"/>
              </w:rPr>
              <w:br/>
              <w:t>774-455-4057</w:t>
            </w:r>
          </w:p>
        </w:tc>
      </w:tr>
      <w:tr w:rsidR="00B22798" w14:paraId="6646114C" w14:textId="77777777" w:rsidTr="00B22798">
        <w:trPr>
          <w:jc w:val="center"/>
        </w:trPr>
        <w:tc>
          <w:tcPr>
            <w:tcW w:w="2499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DC927C1" w14:textId="77777777" w:rsidR="00B22798" w:rsidRDefault="00B22798" w:rsidP="008E16C7">
            <w:pPr>
              <w:spacing w:after="0"/>
            </w:pPr>
            <w:r>
              <w:rPr>
                <w:b/>
                <w:color w:val="0F1E2D"/>
              </w:rPr>
              <w:t>Virtual Gateway (VG)</w:t>
            </w:r>
          </w:p>
        </w:tc>
        <w:tc>
          <w:tcPr>
            <w:tcW w:w="4171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906F898" w14:textId="77777777" w:rsidR="00B22798" w:rsidRDefault="00B22798" w:rsidP="008E16C7">
            <w:pPr>
              <w:spacing w:after="0"/>
            </w:pPr>
            <w:r>
              <w:rPr>
                <w:color w:val="0F1E2D"/>
                <w:sz w:val="20"/>
              </w:rPr>
              <w:t>• VG Login Issues</w:t>
            </w:r>
            <w:r>
              <w:rPr>
                <w:color w:val="0F1E2D"/>
                <w:sz w:val="20"/>
              </w:rPr>
              <w:br/>
              <w:t>• Accessing CANS in VG</w:t>
            </w:r>
            <w:r>
              <w:rPr>
                <w:color w:val="0F1E2D"/>
                <w:sz w:val="20"/>
              </w:rPr>
              <w:br/>
              <w:t>• Name Changes in VG</w:t>
            </w:r>
            <w:r>
              <w:rPr>
                <w:color w:val="0F1E2D"/>
                <w:sz w:val="20"/>
              </w:rPr>
              <w:br/>
              <w:t>• User Registration Form (URF)</w:t>
            </w:r>
          </w:p>
        </w:tc>
        <w:tc>
          <w:tcPr>
            <w:tcW w:w="3710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B7BC51F" w14:textId="77777777" w:rsidR="00B22798" w:rsidRDefault="00B22798" w:rsidP="008E16C7">
            <w:pPr>
              <w:spacing w:after="0"/>
            </w:pPr>
            <w:r>
              <w:rPr>
                <w:b/>
                <w:color w:val="0B3056"/>
                <w:sz w:val="20"/>
              </w:rPr>
              <w:t>1-800-421-0938</w:t>
            </w:r>
          </w:p>
        </w:tc>
      </w:tr>
      <w:tr w:rsidR="00B22798" w14:paraId="3A4F5FD4" w14:textId="77777777" w:rsidTr="00B22798">
        <w:trPr>
          <w:jc w:val="center"/>
        </w:trPr>
        <w:tc>
          <w:tcPr>
            <w:tcW w:w="2499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912850D" w14:textId="77777777" w:rsidR="00B22798" w:rsidRDefault="00B22798" w:rsidP="008E16C7">
            <w:pPr>
              <w:spacing w:after="0"/>
            </w:pPr>
            <w:r>
              <w:rPr>
                <w:b/>
                <w:color w:val="0F1E2D"/>
              </w:rPr>
              <w:t>e-CAS Technical Support (EHR)</w:t>
            </w:r>
          </w:p>
        </w:tc>
        <w:tc>
          <w:tcPr>
            <w:tcW w:w="4171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687018A" w14:textId="77777777" w:rsidR="00B22798" w:rsidRDefault="00B22798" w:rsidP="008E16C7">
            <w:pPr>
              <w:spacing w:after="0"/>
            </w:pPr>
            <w:r>
              <w:rPr>
                <w:color w:val="0F1E2D"/>
                <w:sz w:val="20"/>
              </w:rPr>
              <w:t>• EHR Integration</w:t>
            </w:r>
          </w:p>
        </w:tc>
        <w:tc>
          <w:tcPr>
            <w:tcW w:w="3710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452DF5A" w14:textId="77777777" w:rsidR="00B22798" w:rsidRDefault="00B22798" w:rsidP="008E16C7">
            <w:pPr>
              <w:spacing w:after="0"/>
            </w:pPr>
            <w:r>
              <w:rPr>
                <w:b/>
                <w:color w:val="0B3056"/>
                <w:sz w:val="20"/>
              </w:rPr>
              <w:t>EHS-MA-ECAS-IT@mass.gov</w:t>
            </w:r>
          </w:p>
        </w:tc>
      </w:tr>
      <w:tr w:rsidR="00B22798" w14:paraId="2289318B" w14:textId="77777777" w:rsidTr="00B22798">
        <w:trPr>
          <w:jc w:val="center"/>
        </w:trPr>
        <w:tc>
          <w:tcPr>
            <w:tcW w:w="2499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21C2395" w14:textId="77777777" w:rsidR="00B22798" w:rsidRDefault="00B22798" w:rsidP="008E16C7">
            <w:pPr>
              <w:spacing w:after="0"/>
            </w:pPr>
            <w:r>
              <w:rPr>
                <w:b/>
                <w:color w:val="0F1E2D"/>
              </w:rPr>
              <w:t>e-CAS Technical Support (Setup &amp; Forms)</w:t>
            </w:r>
          </w:p>
        </w:tc>
        <w:tc>
          <w:tcPr>
            <w:tcW w:w="4171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C8DBD41" w14:textId="77777777" w:rsidR="00B22798" w:rsidRDefault="00B22798" w:rsidP="008E16C7">
            <w:pPr>
              <w:spacing w:after="0"/>
            </w:pPr>
            <w:r>
              <w:rPr>
                <w:color w:val="0F1E2D"/>
                <w:sz w:val="20"/>
              </w:rPr>
              <w:t>• e-CAS System Setup</w:t>
            </w:r>
            <w:r>
              <w:rPr>
                <w:color w:val="0F1E2D"/>
                <w:sz w:val="20"/>
              </w:rPr>
              <w:br/>
              <w:t>• e-CAS Forms + Processes</w:t>
            </w:r>
          </w:p>
        </w:tc>
        <w:tc>
          <w:tcPr>
            <w:tcW w:w="3710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4A2544F" w14:textId="371D2D94" w:rsidR="00B22798" w:rsidRDefault="00810C8B" w:rsidP="008E16C7">
            <w:pPr>
              <w:spacing w:after="0"/>
            </w:pPr>
            <w:r>
              <w:rPr>
                <w:b/>
                <w:color w:val="0B3056"/>
                <w:sz w:val="20"/>
              </w:rPr>
              <w:t>EHS-MA-ECAS-IT@mass.gov</w:t>
            </w:r>
          </w:p>
        </w:tc>
      </w:tr>
      <w:tr w:rsidR="00B22798" w14:paraId="439A129A" w14:textId="77777777" w:rsidTr="00B22798">
        <w:trPr>
          <w:jc w:val="center"/>
        </w:trPr>
        <w:tc>
          <w:tcPr>
            <w:tcW w:w="2499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43E68FB" w14:textId="77777777" w:rsidR="00B22798" w:rsidRDefault="00B22798" w:rsidP="008E16C7">
            <w:pPr>
              <w:spacing w:after="0"/>
            </w:pPr>
            <w:r>
              <w:rPr>
                <w:b/>
                <w:color w:val="0F1E2D"/>
              </w:rPr>
              <w:t>Using CANS in Practice</w:t>
            </w:r>
          </w:p>
        </w:tc>
        <w:tc>
          <w:tcPr>
            <w:tcW w:w="4171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94E2399" w14:textId="77777777" w:rsidR="00B22798" w:rsidRDefault="00B22798" w:rsidP="008E16C7">
            <w:pPr>
              <w:spacing w:after="0"/>
            </w:pPr>
            <w:r>
              <w:rPr>
                <w:color w:val="0F1E2D"/>
                <w:sz w:val="20"/>
              </w:rPr>
              <w:t>• Questions about specific issues when using CANS in practice</w:t>
            </w:r>
            <w:r>
              <w:rPr>
                <w:color w:val="0F1E2D"/>
                <w:sz w:val="20"/>
              </w:rPr>
              <w:br/>
              <w:t xml:space="preserve">  1. Review training documentation</w:t>
            </w:r>
            <w:r>
              <w:rPr>
                <w:color w:val="0F1E2D"/>
                <w:sz w:val="20"/>
              </w:rPr>
              <w:br/>
              <w:t xml:space="preserve">  2. Speak with your supervisor or org admin.</w:t>
            </w:r>
          </w:p>
        </w:tc>
        <w:tc>
          <w:tcPr>
            <w:tcW w:w="3710" w:type="dxa"/>
            <w:tcBorders>
              <w:top w:val="single" w:sz="4" w:space="0" w:color="B8D5E8"/>
              <w:left w:val="single" w:sz="4" w:space="0" w:color="B8D5E8"/>
              <w:bottom w:val="single" w:sz="4" w:space="0" w:color="B8D5E8"/>
              <w:right w:val="single" w:sz="4" w:space="0" w:color="B8D5E8"/>
            </w:tcBorders>
            <w:shd w:val="clear" w:color="auto" w:fill="EBF3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5B88A2F" w14:textId="77777777" w:rsidR="00B22798" w:rsidRDefault="00B22798" w:rsidP="008E16C7">
            <w:pPr>
              <w:spacing w:after="0"/>
            </w:pPr>
            <w:r>
              <w:rPr>
                <w:b/>
                <w:color w:val="0B3056"/>
                <w:sz w:val="20"/>
              </w:rPr>
              <w:t>CANS-CBHI@state.ma.us</w:t>
            </w:r>
          </w:p>
        </w:tc>
      </w:tr>
    </w:tbl>
    <w:p w14:paraId="1D726383" w14:textId="77777777" w:rsidR="003E31D3" w:rsidRDefault="003E31D3" w:rsidP="003E31D3">
      <w:pPr>
        <w:spacing w:after="0"/>
      </w:pPr>
    </w:p>
    <w:p w14:paraId="48605C40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Quick troubleshooting sequence</w:t>
      </w:r>
    </w:p>
    <w:p w14:paraId="33BFDDE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1. </w:t>
      </w:r>
      <w:r>
        <w:rPr>
          <w:rFonts w:eastAsia="Arial"/>
        </w:rPr>
        <w:t>Confirm the correct eCAS role is selected.</w:t>
      </w:r>
    </w:p>
    <w:p w14:paraId="62B12B9A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2. </w:t>
      </w:r>
      <w:r>
        <w:rPr>
          <w:rFonts w:eastAsia="Arial"/>
        </w:rPr>
        <w:t>Confirm browser pop-ups are allowed and unnecessary WellSky screens are closed.</w:t>
      </w:r>
    </w:p>
    <w:p w14:paraId="41E2ABBB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3. </w:t>
      </w:r>
      <w:r>
        <w:rPr>
          <w:rFonts w:eastAsia="Arial"/>
        </w:rPr>
        <w:t>For Member/MMIS issues, use the Members Advanced Search / Add New Member Search workflow.</w:t>
      </w:r>
    </w:p>
    <w:p w14:paraId="2FE2F748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4. </w:t>
      </w:r>
      <w:r>
        <w:rPr>
          <w:rFonts w:eastAsia="Arial"/>
        </w:rPr>
        <w:t>For Certified Assessor access errors, verify required staff position and CCS credential setup.</w:t>
      </w:r>
    </w:p>
    <w:p w14:paraId="31355089" w14:textId="77777777" w:rsidR="003E31D3" w:rsidRDefault="003E31D3" w:rsidP="003E31D3">
      <w:pPr>
        <w:pStyle w:val="Step"/>
      </w:pPr>
      <w:r>
        <w:rPr>
          <w:rFonts w:eastAsia="Arial"/>
          <w:b/>
          <w:color w:val="2F75B5"/>
        </w:rPr>
        <w:t xml:space="preserve">5. </w:t>
      </w:r>
      <w:r>
        <w:rPr>
          <w:rFonts w:eastAsia="Arial"/>
        </w:rPr>
        <w:t>Route the issue to the support team above with the relevant Member/assessment context permitted by your organization’s privacy practices.</w:t>
      </w:r>
    </w:p>
    <w:p w14:paraId="655F6744" w14:textId="77777777" w:rsidR="003E31D3" w:rsidRDefault="003E31D3" w:rsidP="003E31D3">
      <w:pPr>
        <w:spacing w:after="0"/>
      </w:pPr>
    </w:p>
    <w:p w14:paraId="18099132" w14:textId="77777777" w:rsidR="003E31D3" w:rsidRDefault="003E31D3" w:rsidP="003E31D3">
      <w:r>
        <w:br w:type="page"/>
      </w:r>
    </w:p>
    <w:p w14:paraId="4213D772" w14:textId="77777777" w:rsidR="003E31D3" w:rsidRDefault="003E31D3" w:rsidP="003E31D3">
      <w:pPr>
        <w:pStyle w:val="Heading1"/>
        <w:pBdr>
          <w:left w:val="single" w:sz="14" w:space="6" w:color="0F6B78"/>
        </w:pBdr>
        <w:shd w:val="clear" w:color="auto" w:fill="EEF4F8"/>
        <w:ind w:left="115" w:right="29"/>
      </w:pPr>
      <w:r>
        <w:rPr>
          <w:rFonts w:ascii="Arial" w:eastAsia="Arial" w:hAnsi="Arial"/>
          <w:b/>
          <w:color w:val="17365D"/>
          <w:sz w:val="34"/>
        </w:rPr>
        <w:lastRenderedPageBreak/>
        <w:t>11. One-Page End-User Checklist</w:t>
      </w:r>
    </w:p>
    <w:p w14:paraId="0E3D17AB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Before creating an assessment</w:t>
      </w:r>
    </w:p>
    <w:p w14:paraId="58C1BA22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Search for the Member using MassHealth ID, first two letters of last name, and DOB.</w:t>
      </w:r>
    </w:p>
    <w:p w14:paraId="1B0EA157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Confirm the correct Member record and active MMIS status.</w:t>
      </w:r>
    </w:p>
    <w:p w14:paraId="1B504B2B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Confirm the Member is under age 21.</w:t>
      </w:r>
    </w:p>
    <w:p w14:paraId="72606BD0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Confirm there is no conflicting in-progress assessment for the same Organization / LOC.</w:t>
      </w:r>
    </w:p>
    <w:p w14:paraId="7814F76E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For Reassessment or Discharge, confirm a completed Initial exists for the same Organization / LOC.</w:t>
      </w:r>
    </w:p>
    <w:p w14:paraId="57653451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Before DEO submission</w:t>
      </w:r>
    </w:p>
    <w:p w14:paraId="6094DCEB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Complete required CANS fields.</w:t>
      </w:r>
    </w:p>
    <w:p w14:paraId="49EC06E0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Assign the assessment back to the Certified Assessor.</w:t>
      </w:r>
    </w:p>
    <w:p w14:paraId="7ED0A19A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Select the CA-review status configured in your environment (the screenshot shows Awaiting CA Review).</w:t>
      </w:r>
    </w:p>
    <w:p w14:paraId="24D4962B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Save/submit and confirm the assessment leaves DEO work as expected.</w:t>
      </w:r>
    </w:p>
    <w:p w14:paraId="0A91C7D1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Before Certified Assessor completion</w:t>
      </w:r>
    </w:p>
    <w:p w14:paraId="15AB4863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Set Under CA Review and save before review.</w:t>
      </w:r>
    </w:p>
    <w:p w14:paraId="6704BEED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Review entered values and required sections.</w:t>
      </w:r>
    </w:p>
    <w:p w14:paraId="3C1D7672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Approve as Complete/</w:t>
      </w:r>
      <w:proofErr w:type="gramStart"/>
      <w:r>
        <w:rPr>
          <w:rFonts w:eastAsia="Arial"/>
        </w:rPr>
        <w:t>Incomplete, or</w:t>
      </w:r>
      <w:proofErr w:type="gramEnd"/>
      <w:r>
        <w:rPr>
          <w:rFonts w:eastAsia="Arial"/>
        </w:rPr>
        <w:t xml:space="preserve"> reject and reassign to the DEO.</w:t>
      </w:r>
    </w:p>
    <w:p w14:paraId="5155BFEA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If rejected, document required changes in a CANS – Review Rejected note and add the DEO as recipient.</w:t>
      </w:r>
    </w:p>
    <w:p w14:paraId="61B05F4E" w14:textId="77777777" w:rsidR="003E31D3" w:rsidRDefault="003E31D3" w:rsidP="003E31D3">
      <w:pPr>
        <w:pStyle w:val="Heading2"/>
      </w:pPr>
      <w:r>
        <w:rPr>
          <w:rFonts w:ascii="Arial" w:eastAsia="Arial" w:hAnsi="Arial"/>
          <w:b/>
          <w:color w:val="0F6B78"/>
          <w:sz w:val="25"/>
        </w:rPr>
        <w:t>Before closing the screen</w:t>
      </w:r>
    </w:p>
    <w:p w14:paraId="4645115F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Use File &gt; Save and Close.</w:t>
      </w:r>
    </w:p>
    <w:p w14:paraId="62B841C7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If printing, reopen the assessment and use File &gt; Print.</w:t>
      </w:r>
    </w:p>
    <w:p w14:paraId="51C04815" w14:textId="77777777" w:rsidR="003E31D3" w:rsidRDefault="003E31D3" w:rsidP="003E31D3">
      <w:pPr>
        <w:pStyle w:val="ListBullet"/>
        <w:keepLines/>
        <w:tabs>
          <w:tab w:val="num" w:pos="360"/>
        </w:tabs>
        <w:ind w:left="317" w:hanging="230"/>
      </w:pPr>
      <w:r>
        <w:rPr>
          <w:rFonts w:eastAsia="Arial"/>
        </w:rPr>
        <w:t>Use History when you need to confirm prior changes.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9"/>
      </w:tblGrid>
      <w:tr w:rsidR="003E31D3" w14:paraId="2E50481A" w14:textId="77777777" w:rsidTr="008E16C7">
        <w:trPr>
          <w:cantSplit/>
          <w:jc w:val="center"/>
        </w:trPr>
        <w:tc>
          <w:tcPr>
            <w:tcW w:w="10454" w:type="dxa"/>
            <w:tcBorders>
              <w:top w:val="single" w:sz="3" w:space="0" w:color="EAF4EA"/>
              <w:left w:val="single" w:sz="18" w:space="0" w:color="6A9C3A"/>
              <w:bottom w:val="single" w:sz="3" w:space="0" w:color="EAF4EA"/>
              <w:right w:val="single" w:sz="3" w:space="0" w:color="EAF4EA"/>
            </w:tcBorders>
            <w:shd w:val="clear" w:color="auto" w:fill="EAF4E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89A30D5" w14:textId="77777777" w:rsidR="003E31D3" w:rsidRDefault="003E31D3" w:rsidP="008E16C7">
            <w:pPr>
              <w:spacing w:after="0" w:line="252" w:lineRule="auto"/>
            </w:pPr>
            <w:r>
              <w:rPr>
                <w:rFonts w:eastAsia="Arial"/>
                <w:b/>
                <w:color w:val="17365D"/>
                <w:sz w:val="18"/>
              </w:rPr>
              <w:t>Final check</w:t>
            </w:r>
            <w:r>
              <w:rPr>
                <w:rFonts w:eastAsia="Arial"/>
                <w:sz w:val="18"/>
              </w:rPr>
              <w:t xml:space="preserve"> — Use the screenshots to confirm that you are on the correct screen before selecting actions that change Member, staff, or assessment records.</w:t>
            </w:r>
          </w:p>
        </w:tc>
      </w:tr>
    </w:tbl>
    <w:p w14:paraId="58EAD66D" w14:textId="77777777" w:rsidR="003E31D3" w:rsidRDefault="003E31D3" w:rsidP="003E31D3">
      <w:pPr>
        <w:spacing w:after="0"/>
      </w:pPr>
    </w:p>
    <w:p w14:paraId="09E56E86" w14:textId="77777777" w:rsidR="006F45C8" w:rsidRDefault="006F45C8"/>
    <w:sectPr w:rsidR="006F45C8" w:rsidSect="003E31D3">
      <w:headerReference w:type="default" r:id="rId35"/>
      <w:footerReference w:type="default" r:id="rId36"/>
      <w:headerReference w:type="first" r:id="rId37"/>
      <w:footerReference w:type="first" r:id="rId38"/>
      <w:pgSz w:w="12240" w:h="15840"/>
      <w:pgMar w:top="835" w:right="922" w:bottom="835" w:left="922" w:header="403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5E7A" w14:textId="77777777" w:rsidR="0005671F" w:rsidRDefault="0005671F">
      <w:pPr>
        <w:spacing w:after="0" w:line="240" w:lineRule="auto"/>
      </w:pPr>
      <w:r>
        <w:separator/>
      </w:r>
    </w:p>
  </w:endnote>
  <w:endnote w:type="continuationSeparator" w:id="0">
    <w:p w14:paraId="583D6E3B" w14:textId="77777777" w:rsidR="0005671F" w:rsidRDefault="0005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899B" w14:textId="77777777" w:rsidR="003E31D3" w:rsidRDefault="003E31D3">
    <w:pPr>
      <w:pStyle w:val="Footer"/>
      <w:pBdr>
        <w:top w:val="single" w:sz="6" w:space="4" w:color="C9D4DF"/>
      </w:pBdr>
      <w:tabs>
        <w:tab w:val="right" w:pos="10152"/>
      </w:tabs>
      <w:jc w:val="center"/>
    </w:pPr>
    <w:r>
      <w:rPr>
        <w:rFonts w:eastAsia="Arial"/>
        <w:color w:val="5B6573"/>
        <w:sz w:val="16"/>
      </w:rPr>
      <w:t>Version 8/20/2026</w:t>
    </w:r>
    <w:r>
      <w:rPr>
        <w:rFonts w:eastAsia="Arial"/>
        <w:color w:val="5B6573"/>
        <w:sz w:val="16"/>
      </w:rPr>
      <w:tab/>
      <w:t xml:space="preserve">Page </w:t>
    </w:r>
    <w:r>
      <w:fldChar w:fldCharType="begin"/>
    </w:r>
    <w:r>
      <w:instrText>PAGE</w:instrText>
    </w:r>
    <w:r>
      <w:fldChar w:fldCharType="separate"/>
    </w:r>
    <w:r>
      <w:rPr>
        <w:color w:val="5B6573"/>
        <w:sz w:val="16"/>
      </w:rPr>
      <w:t>2</w:t>
    </w:r>
    <w:r>
      <w:rPr>
        <w:color w:val="5B6573"/>
        <w:sz w:val="16"/>
      </w:rPr>
      <w:fldChar w:fldCharType="end"/>
    </w:r>
    <w:r>
      <w:rPr>
        <w:rFonts w:eastAsia="Arial"/>
        <w:color w:val="5B6573"/>
        <w:sz w:val="16"/>
      </w:rP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color w:val="5B6573"/>
        <w:sz w:val="16"/>
      </w:rPr>
      <w:t>19</w:t>
    </w:r>
    <w:r>
      <w:rPr>
        <w:color w:val="5B6573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2FD5" w14:textId="77777777" w:rsidR="003E31D3" w:rsidRDefault="003E31D3">
    <w:pPr>
      <w:pStyle w:val="Footer"/>
      <w:jc w:val="center"/>
    </w:pPr>
    <w:r>
      <w:rPr>
        <w:rFonts w:eastAsia="Arial"/>
        <w:color w:val="5B6573"/>
        <w:sz w:val="16"/>
      </w:rPr>
      <w:t xml:space="preserve">MA </w:t>
    </w:r>
    <w:proofErr w:type="spellStart"/>
    <w:r>
      <w:rPr>
        <w:rFonts w:eastAsia="Arial"/>
        <w:color w:val="5B6573"/>
        <w:sz w:val="16"/>
      </w:rPr>
      <w:t>eCAS</w:t>
    </w:r>
    <w:proofErr w:type="spellEnd"/>
    <w:r>
      <w:rPr>
        <w:rFonts w:eastAsia="Arial"/>
        <w:color w:val="5B6573"/>
        <w:sz w:val="16"/>
      </w:rPr>
      <w:t xml:space="preserve"> / </w:t>
    </w:r>
    <w:proofErr w:type="gramStart"/>
    <w:r>
      <w:rPr>
        <w:rFonts w:eastAsia="Arial"/>
        <w:color w:val="5B6573"/>
        <w:sz w:val="16"/>
      </w:rPr>
      <w:t>CANS  |</w:t>
    </w:r>
    <w:proofErr w:type="gramEnd"/>
    <w:r>
      <w:rPr>
        <w:rFonts w:eastAsia="Arial"/>
        <w:color w:val="5B6573"/>
        <w:sz w:val="16"/>
      </w:rPr>
      <w:t xml:space="preserve">  End-User Training &amp; Quick Reference </w:t>
    </w:r>
    <w:proofErr w:type="gramStart"/>
    <w:r>
      <w:rPr>
        <w:rFonts w:eastAsia="Arial"/>
        <w:color w:val="5B6573"/>
        <w:sz w:val="16"/>
      </w:rPr>
      <w:t>Guide  |</w:t>
    </w:r>
    <w:proofErr w:type="gramEnd"/>
    <w:r>
      <w:rPr>
        <w:rFonts w:eastAsia="Arial"/>
        <w:color w:val="5B6573"/>
        <w:sz w:val="16"/>
      </w:rPr>
      <w:t xml:space="preserve">  Version 8/20/2026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B13E" w14:textId="77777777" w:rsidR="0005671F" w:rsidRDefault="0005671F">
      <w:pPr>
        <w:spacing w:after="0" w:line="240" w:lineRule="auto"/>
      </w:pPr>
      <w:r>
        <w:separator/>
      </w:r>
    </w:p>
  </w:footnote>
  <w:footnote w:type="continuationSeparator" w:id="0">
    <w:p w14:paraId="07384BE0" w14:textId="77777777" w:rsidR="0005671F" w:rsidRDefault="0005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2DC1" w14:textId="77777777" w:rsidR="003E31D3" w:rsidRDefault="003E31D3">
    <w:pPr>
      <w:pStyle w:val="Header"/>
      <w:pBdr>
        <w:bottom w:val="single" w:sz="6" w:space="4" w:color="C9D4DF"/>
      </w:pBdr>
      <w:tabs>
        <w:tab w:val="right" w:pos="10152"/>
      </w:tabs>
    </w:pPr>
    <w:r>
      <w:rPr>
        <w:rFonts w:eastAsia="Arial"/>
        <w:b/>
        <w:color w:val="17365D"/>
        <w:sz w:val="16"/>
      </w:rPr>
      <w:t xml:space="preserve">MA </w:t>
    </w:r>
    <w:proofErr w:type="spellStart"/>
    <w:r>
      <w:rPr>
        <w:rFonts w:eastAsia="Arial"/>
        <w:b/>
        <w:color w:val="17365D"/>
        <w:sz w:val="16"/>
      </w:rPr>
      <w:t>eCAS</w:t>
    </w:r>
    <w:proofErr w:type="spellEnd"/>
    <w:r>
      <w:rPr>
        <w:rFonts w:eastAsia="Arial"/>
        <w:b/>
        <w:color w:val="17365D"/>
        <w:sz w:val="16"/>
      </w:rPr>
      <w:t xml:space="preserve"> / CANS</w:t>
    </w:r>
    <w:r>
      <w:rPr>
        <w:rFonts w:eastAsia="Arial"/>
        <w:b/>
        <w:color w:val="5B6573"/>
        <w:sz w:val="15"/>
      </w:rPr>
      <w:tab/>
      <w:t>END-USER QUICK REFERENCE GUIDE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5458" w14:textId="77777777" w:rsidR="003E31D3" w:rsidRDefault="003E31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73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D3"/>
    <w:rsid w:val="0005671F"/>
    <w:rsid w:val="0023352C"/>
    <w:rsid w:val="003E31D3"/>
    <w:rsid w:val="006F45C8"/>
    <w:rsid w:val="00810C8B"/>
    <w:rsid w:val="00B22798"/>
    <w:rsid w:val="00B85E41"/>
    <w:rsid w:val="00C4500B"/>
    <w:rsid w:val="00F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1E96C"/>
  <w15:chartTrackingRefBased/>
  <w15:docId w15:val="{4E6B2C36-C136-7D4C-8C48-36E1B0C6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D3"/>
    <w:pPr>
      <w:spacing w:after="100" w:line="259" w:lineRule="auto"/>
    </w:pPr>
    <w:rPr>
      <w:rFonts w:ascii="Arial" w:eastAsiaTheme="minorEastAsia" w:hAnsi="Arial"/>
      <w:color w:val="222222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3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1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1D3"/>
    <w:rPr>
      <w:rFonts w:ascii="Arial" w:eastAsiaTheme="minorEastAsia" w:hAnsi="Arial"/>
      <w:color w:val="222222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1D3"/>
    <w:rPr>
      <w:rFonts w:ascii="Arial" w:eastAsiaTheme="minorEastAsia" w:hAnsi="Arial"/>
      <w:color w:val="222222"/>
      <w:kern w:val="0"/>
      <w:sz w:val="21"/>
      <w:szCs w:val="22"/>
      <w14:ligatures w14:val="none"/>
    </w:rPr>
  </w:style>
  <w:style w:type="paragraph" w:styleId="ListBullet">
    <w:name w:val="List Bullet"/>
    <w:basedOn w:val="Normal"/>
    <w:uiPriority w:val="99"/>
    <w:unhideWhenUsed/>
    <w:rsid w:val="003E31D3"/>
    <w:pPr>
      <w:numPr>
        <w:numId w:val="1"/>
      </w:numPr>
      <w:tabs>
        <w:tab w:val="clear" w:pos="360"/>
      </w:tabs>
      <w:spacing w:after="60" w:line="254" w:lineRule="auto"/>
      <w:ind w:left="0" w:firstLine="0"/>
      <w:contextualSpacing/>
    </w:pPr>
    <w:rPr>
      <w:sz w:val="20"/>
    </w:rPr>
  </w:style>
  <w:style w:type="table" w:styleId="TableGrid">
    <w:name w:val="Table Grid"/>
    <w:basedOn w:val="TableNormal"/>
    <w:uiPriority w:val="59"/>
    <w:rsid w:val="003E31D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">
    <w:name w:val="Step"/>
    <w:rsid w:val="003E31D3"/>
    <w:pPr>
      <w:keepLines/>
      <w:spacing w:after="80" w:line="254" w:lineRule="auto"/>
      <w:ind w:left="29" w:hanging="317"/>
    </w:pPr>
    <w:rPr>
      <w:rFonts w:ascii="Arial" w:eastAsiaTheme="minorEastAsia" w:hAnsi="Arial"/>
      <w:color w:val="222222"/>
      <w:kern w:val="0"/>
      <w:sz w:val="21"/>
      <w:szCs w:val="22"/>
      <w14:ligatures w14:val="none"/>
    </w:rPr>
  </w:style>
  <w:style w:type="paragraph" w:customStyle="1" w:styleId="CaptionQRG">
    <w:name w:val="Caption QRG"/>
    <w:rsid w:val="003E31D3"/>
    <w:pPr>
      <w:keepLines/>
      <w:spacing w:before="20" w:after="140" w:line="276" w:lineRule="auto"/>
    </w:pPr>
    <w:rPr>
      <w:rFonts w:ascii="Arial" w:eastAsiaTheme="minorEastAsia" w:hAnsi="Arial"/>
      <w:i/>
      <w:color w:val="5B6573"/>
      <w:kern w:val="0"/>
      <w:sz w:val="17"/>
      <w:szCs w:val="22"/>
      <w14:ligatures w14:val="none"/>
    </w:rPr>
  </w:style>
  <w:style w:type="paragraph" w:customStyle="1" w:styleId="QRGLabel">
    <w:name w:val="QRG Label"/>
    <w:rsid w:val="003E31D3"/>
    <w:pPr>
      <w:spacing w:before="100" w:after="80" w:line="276" w:lineRule="auto"/>
    </w:pPr>
    <w:rPr>
      <w:rFonts w:ascii="Arial" w:eastAsiaTheme="minorEastAsia" w:hAnsi="Arial"/>
      <w:b/>
      <w:color w:val="17365D"/>
      <w:kern w:val="0"/>
      <w:sz w:val="19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1881</Words>
  <Characters>10723</Characters>
  <Application>Microsoft Office Word</Application>
  <DocSecurity>4</DocSecurity>
  <Lines>89</Lines>
  <Paragraphs>25</Paragraphs>
  <ScaleCrop>false</ScaleCrop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Vallepalli, Lakshmi Kanth (EHS)</dc:creator>
  <cp:keywords/>
  <dc:description/>
  <cp:lastModifiedBy>Bosworth, Elizabeth (EHS)</cp:lastModifiedBy>
  <cp:revision>2</cp:revision>
  <dcterms:created xsi:type="dcterms:W3CDTF">2026-08-21T13:07:00Z</dcterms:created>
  <dcterms:modified xsi:type="dcterms:W3CDTF">2026-08-21T13:07:00Z</dcterms:modified>
</cp:coreProperties>
</file>